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pacing w:line="500" w:lineRule="exact"/>
        <w:rPr>
          <w:rFonts w:ascii="Nimbus Roman No9 L" w:cs="Nimbus Roman No9 L" w:hAnsi="Nimbus Roman No9 L"/>
          <w:szCs w:val="32"/>
        </w:rPr>
      </w:pP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  <w:r>
        <w:rPr>
          <w:rFonts w:eastAsia="方正小标宋_GBK" w:cs="Nimbus Roman No9 L"/>
          <w:sz w:val="36"/>
          <w:szCs w:val="36"/>
        </w:rPr>
        <w:t>2025</w:t>
      </w:r>
      <w:r>
        <w:rPr>
          <w:rFonts w:ascii="Nimbus Roman No9 L" w:eastAsia="方正小标宋_GBK" w:cs="Nimbus Roman No9 L" w:hAnsi="Nimbus Roman No9 L"/>
          <w:sz w:val="36"/>
          <w:szCs w:val="36"/>
        </w:rPr>
        <w:t>年度江西广播电视奖</w:t>
      </w: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  <w:r>
        <w:rPr>
          <w:rFonts w:ascii="Nimbus Roman No9 L" w:eastAsia="方正小标宋_GBK" w:cs="Nimbus Roman No9 L" w:hAnsi="Nimbus Roman No9 L"/>
          <w:sz w:val="36"/>
          <w:szCs w:val="36"/>
        </w:rPr>
        <w:t>——优秀电视文艺节目参评作品总目录</w:t>
      </w:r>
    </w:p>
    <w:tbl>
      <w:tblPr>
        <w:jc w:val="center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43"/>
        <w:gridCol w:w="1590"/>
        <w:gridCol w:w="129"/>
        <w:gridCol w:w="2136"/>
        <w:gridCol w:w="1005"/>
        <w:gridCol w:w="510"/>
        <w:gridCol w:w="1212"/>
        <w:gridCol w:w="1500"/>
        <w:gridCol w:w="1514"/>
      </w:tblGrid>
      <w:tr>
        <w:trPr>
          <w:trHeight w:val="841"/>
        </w:trPr>
        <w:tc>
          <w:tcPr>
            <w:tcW w:w="943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 w:val="30"/>
                <w:szCs w:val="30"/>
              </w:rPr>
            </w:pPr>
            <w:r>
              <w:rPr>
                <w:rFonts w:ascii="黑体" w:eastAsia="黑体" w:cs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 w:val="30"/>
                <w:szCs w:val="30"/>
              </w:rPr>
            </w:pPr>
            <w:r>
              <w:rPr>
                <w:rFonts w:ascii="黑体" w:eastAsia="黑体" w:cs="黑体" w:hAnsi="黑体" w:hint="eastAsia"/>
                <w:sz w:val="30"/>
                <w:szCs w:val="30"/>
                <w:lang w:eastAsia="zh-CN"/>
              </w:rPr>
              <w:t>节目</w:t>
            </w:r>
            <w:r>
              <w:rPr>
                <w:rFonts w:ascii="黑体" w:eastAsia="黑体" w:cs="黑体" w:hAnsi="黑体" w:hint="eastAsia"/>
                <w:sz w:val="30"/>
                <w:szCs w:val="30"/>
              </w:rPr>
              <w:t>类别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 w:val="30"/>
                <w:szCs w:val="30"/>
                <w:lang w:eastAsia="zh-CN"/>
              </w:rPr>
            </w:pPr>
            <w:r>
              <w:rPr>
                <w:rFonts w:ascii="黑体" w:eastAsia="黑体" w:cs="黑体" w:hAnsi="黑体" w:hint="eastAsia"/>
                <w:sz w:val="30"/>
                <w:szCs w:val="30"/>
                <w:lang w:eastAsia="zh-CN"/>
              </w:rPr>
              <w:t>作品标题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 w:val="30"/>
                <w:szCs w:val="30"/>
              </w:rPr>
            </w:pPr>
            <w:r>
              <w:rPr>
                <w:rFonts w:ascii="黑体" w:eastAsia="黑体" w:cs="黑体" w:hAnsi="黑体" w:hint="eastAsia"/>
                <w:sz w:val="30"/>
                <w:szCs w:val="30"/>
                <w:lang w:eastAsia="zh-CN"/>
              </w:rPr>
              <w:t>作品</w:t>
            </w:r>
            <w:r>
              <w:rPr>
                <w:rFonts w:ascii="黑体" w:eastAsia="黑体" w:cs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 w:val="30"/>
                <w:szCs w:val="30"/>
              </w:rPr>
            </w:pPr>
            <w:r>
              <w:rPr>
                <w:rFonts w:ascii="黑体" w:eastAsia="黑体" w:cs="黑体" w:hAnsi="黑体" w:hint="eastAsia"/>
                <w:sz w:val="30"/>
                <w:szCs w:val="30"/>
              </w:rPr>
              <w:t>主创人员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 w:val="30"/>
                <w:szCs w:val="30"/>
                <w:lang w:eastAsia="zh-CN"/>
              </w:rPr>
            </w:pPr>
            <w:r>
              <w:rPr>
                <w:rFonts w:ascii="黑体" w:eastAsia="黑体" w:cs="黑体" w:hAnsi="黑体" w:hint="eastAsia"/>
                <w:sz w:val="30"/>
                <w:szCs w:val="30"/>
                <w:lang w:eastAsia="zh-CN"/>
              </w:rPr>
              <w:t>节目长度</w:t>
            </w:r>
          </w:p>
        </w:tc>
      </w:tr>
      <w:tr>
        <w:trPr>
          <w:trHeight w:val="389"/>
        </w:trPr>
        <w:tc>
          <w:tcPr>
            <w:tcW w:w="943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1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/>
                <w:sz w:val="24"/>
                <w:szCs w:val="24"/>
                <w:lang w:eastAsia="zh-CN"/>
              </w:rPr>
              <w:t>电视纪录片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《光阴的故事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——让革命薪火代代相传</w:t>
            </w:r>
            <w:r>
              <w:rPr>
                <w:rFonts w:ascii="仿宋" w:eastAsia="仿宋" w:cs="仿宋" w:hAnsi="仿宋"/>
                <w:sz w:val="24"/>
                <w:szCs w:val="24"/>
              </w:rPr>
              <w:t>》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上饶市融媒体中心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江映虹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张蕾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祝福炎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9分43秒</w:t>
            </w:r>
          </w:p>
        </w:tc>
      </w:tr>
      <w:tr>
        <w:trPr>
          <w:trHeight w:val="90"/>
        </w:trPr>
        <w:tc>
          <w:tcPr>
            <w:tcW w:w="943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2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少儿电视节目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《金色童年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——户外安全</w:t>
            </w:r>
            <w:r>
              <w:rPr>
                <w:rFonts w:ascii="仿宋" w:eastAsia="仿宋" w:cs="仿宋" w:hAnsi="仿宋"/>
                <w:sz w:val="24"/>
                <w:szCs w:val="24"/>
              </w:rPr>
              <w:t>小课堂》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上饶市融媒体中心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江映虹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郑乐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徐俊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余昕玥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20分钟</w:t>
            </w:r>
          </w:p>
        </w:tc>
      </w:tr>
      <w:tr>
        <w:trPr>
          <w:trHeight w:val="389"/>
        </w:trPr>
        <w:tc>
          <w:tcPr>
            <w:tcW w:w="943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3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/>
                <w:sz w:val="24"/>
                <w:szCs w:val="24"/>
                <w:lang w:eastAsia="zh-CN"/>
              </w:rPr>
              <w:t>电视纪录片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《光阴的故事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——</w:t>
            </w:r>
            <w:r>
              <w:rPr>
                <w:rFonts w:ascii="仿宋" w:eastAsia="仿宋" w:cs="仿宋" w:hAnsi="仿宋"/>
                <w:sz w:val="24"/>
                <w:szCs w:val="24"/>
              </w:rPr>
              <w:t>90后和爷爷奶奶的音乐之旅》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上饶市融媒体中心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江映虹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余青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徐俊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11分34秒</w:t>
            </w:r>
          </w:p>
        </w:tc>
      </w:tr>
      <w:tr>
        <w:trPr>
          <w:trHeight w:val="216"/>
        </w:trPr>
        <w:tc>
          <w:tcPr>
            <w:tcW w:w="943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4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少儿电视节目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《金色童年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——</w:t>
            </w:r>
            <w:r>
              <w:rPr>
                <w:rFonts w:ascii="仿宋" w:eastAsia="仿宋" w:cs="仿宋" w:hAnsi="仿宋"/>
                <w:sz w:val="24"/>
                <w:szCs w:val="24"/>
              </w:rPr>
              <w:t>快乐寒假哪里去》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上饶市融媒体中心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江映虹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程沉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徐俊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张珞钰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/>
                <w:sz w:val="24"/>
                <w:szCs w:val="24"/>
              </w:rPr>
              <w:t>20分钟</w:t>
            </w:r>
          </w:p>
        </w:tc>
      </w:tr>
      <w:tr>
        <w:trPr>
          <w:trHeight w:val="2583"/>
        </w:trPr>
        <w:tc>
          <w:tcPr>
            <w:tcW w:w="943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推荐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单位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意见</w:t>
            </w:r>
          </w:p>
        </w:tc>
        <w:tc>
          <w:tcPr>
            <w:tcW w:w="9596" w:type="dxa"/>
            <w:gridSpan w:val="8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ind w:left="0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 xml:space="preserve">单位负责人签名：     </w:t>
            </w:r>
            <w:r>
              <w:rPr>
                <w:rFonts w:ascii="Nimbus Roman No9 L" w:eastAsia="仿宋_GB2312" w:cs="Nimbus Roman No9 L" w:hAnsi="Nimbus Roman No9 L" w:hint="eastAsia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单位盖章：</w:t>
            </w: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 xml:space="preserve">                         </w:t>
            </w:r>
            <w:r>
              <w:rPr>
                <w:rFonts w:ascii="Nimbus Roman No9 L" w:eastAsia="仿宋_GB2312" w:cs="Nimbus Roman No9 L" w:hAnsi="Nimbus Roman No9 L" w:hint="eastAsia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 xml:space="preserve">  年   月   日</w:t>
            </w:r>
          </w:p>
        </w:tc>
      </w:tr>
      <w:tr>
        <w:trPr>
          <w:trHeight w:val="880"/>
        </w:trPr>
        <w:tc>
          <w:tcPr>
            <w:tcW w:w="2533" w:type="dxa"/>
            <w:gridSpan w:val="2"/>
            <w:vAlign w:val="center"/>
          </w:tcPr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推荐单位联系人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陈思思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手机</w:t>
            </w:r>
          </w:p>
        </w:tc>
        <w:tc>
          <w:tcPr>
            <w:tcW w:w="4226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13755356161</w:t>
            </w:r>
            <w:bookmarkStart w:id="0" w:name="_GoBack"/>
            <w:bookmarkEnd w:id="0"/>
          </w:p>
        </w:tc>
      </w:tr>
    </w:tbl>
    <w:p/>
    <w:sectPr>
      <w:pgSz w:w="11906" w:h="16838"/>
      <w:pgMar w:top="2098" w:right="1587" w:bottom="1984" w:left="1587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imbus Roman No9 L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F9B02C84-19FD-45D8-BBD4-2BA5059089D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34</TotalTime>
  <Application>WPS_Yozo_Office9.0.5560.191ZH</Application>
  <Pages>1</Pages>
  <Words>0</Words>
  <Characters>306</Characters>
  <Lines>0</Lines>
  <Paragraphs>5</Paragraphs>
  <CharactersWithSpaces>408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huawei</cp:lastModifiedBy>
  <cp:revision>3</cp:revision>
  <cp:lastPrinted>2026-01-26T01:47:29Z</cp:lastPrinted>
  <dcterms:created xsi:type="dcterms:W3CDTF">2026-01-12T16:58:00Z</dcterms:created>
  <dcterms:modified xsi:type="dcterms:W3CDTF">2026-01-26T01:47:50Z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